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60491" w14:textId="77777777" w:rsidR="00E54CE7" w:rsidRDefault="00000000">
      <w:pPr>
        <w:pStyle w:val="Heading1"/>
      </w:pPr>
      <w:bookmarkStart w:id="0" w:name="_heading=h.gjdgxs" w:colFirst="0" w:colLast="0"/>
      <w:bookmarkEnd w:id="0"/>
      <w:r>
        <w:t>Pupil premium strategy statement – Wilden CofE VA Primary School</w:t>
      </w:r>
    </w:p>
    <w:p w14:paraId="7369F52E" w14:textId="77777777" w:rsidR="00E54CE7" w:rsidRDefault="00000000">
      <w:pPr>
        <w:rPr>
          <w:b/>
        </w:rPr>
      </w:pPr>
      <w:r>
        <w:t xml:space="preserve">This statement details our school’s use of pupil premium (and recovery premium) funding to help improve the attainment of our disadvantaged pupils. </w:t>
      </w:r>
    </w:p>
    <w:p w14:paraId="42EFE2FE" w14:textId="77777777" w:rsidR="00E54CE7" w:rsidRDefault="00000000">
      <w:pPr>
        <w:rPr>
          <w:b/>
        </w:rPr>
      </w:pPr>
      <w:r>
        <w:t>It outlines our pupil premium strategy, how we intend to spend the funding in this academic year and the outcomes for disadvantaged pupils last academic year.</w:t>
      </w:r>
    </w:p>
    <w:p w14:paraId="07E3F8BA" w14:textId="77777777" w:rsidR="00E54CE7" w:rsidRDefault="00000000">
      <w:pPr>
        <w:pStyle w:val="Heading2"/>
      </w:pPr>
      <w:r>
        <w:t>School overview</w:t>
      </w:r>
    </w:p>
    <w:tbl>
      <w:tblPr>
        <w:tblStyle w:val="a"/>
        <w:tblW w:w="9486" w:type="dxa"/>
        <w:tblLayout w:type="fixed"/>
        <w:tblLook w:val="0400" w:firstRow="0" w:lastRow="0" w:firstColumn="0" w:lastColumn="0" w:noHBand="0" w:noVBand="1"/>
      </w:tblPr>
      <w:tblGrid>
        <w:gridCol w:w="6517"/>
        <w:gridCol w:w="2969"/>
      </w:tblGrid>
      <w:tr w:rsidR="00E54CE7" w14:paraId="6B6F5958" w14:textId="77777777">
        <w:tc>
          <w:tcPr>
            <w:tcW w:w="65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FC9B1DD" w14:textId="77777777" w:rsidR="00E54CE7" w:rsidRDefault="00000000">
            <w:pPr>
              <w:pBdr>
                <w:top w:val="nil"/>
                <w:left w:val="nil"/>
                <w:bottom w:val="nil"/>
                <w:right w:val="nil"/>
                <w:between w:val="nil"/>
              </w:pBdr>
              <w:spacing w:before="60" w:after="60" w:line="240" w:lineRule="auto"/>
              <w:ind w:left="57" w:right="57"/>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7B95144" w14:textId="77777777" w:rsidR="00E54CE7" w:rsidRDefault="00000000">
            <w:pPr>
              <w:pBdr>
                <w:top w:val="nil"/>
                <w:left w:val="nil"/>
                <w:bottom w:val="nil"/>
                <w:right w:val="nil"/>
                <w:between w:val="nil"/>
              </w:pBdr>
              <w:spacing w:before="60" w:after="60" w:line="240" w:lineRule="auto"/>
              <w:ind w:left="57" w:right="57"/>
              <w:rPr>
                <w:b/>
              </w:rPr>
            </w:pPr>
            <w:r>
              <w:rPr>
                <w:b/>
              </w:rPr>
              <w:t>Data</w:t>
            </w:r>
          </w:p>
        </w:tc>
      </w:tr>
      <w:tr w:rsidR="00E54CE7" w14:paraId="5F30C778" w14:textId="77777777">
        <w:trPr>
          <w:trHeight w:val="380"/>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3754A" w14:textId="77777777" w:rsidR="00E54CE7" w:rsidRDefault="00000000">
            <w:pPr>
              <w:pBdr>
                <w:top w:val="nil"/>
                <w:left w:val="nil"/>
                <w:bottom w:val="nil"/>
                <w:right w:val="nil"/>
                <w:between w:val="nil"/>
              </w:pBdr>
              <w:spacing w:before="60" w:after="60" w:line="240" w:lineRule="auto"/>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75626" w14:textId="77777777" w:rsidR="00E54CE7" w:rsidRDefault="00000000">
            <w:pPr>
              <w:pBdr>
                <w:top w:val="nil"/>
                <w:left w:val="nil"/>
                <w:bottom w:val="nil"/>
                <w:right w:val="nil"/>
                <w:between w:val="nil"/>
              </w:pBdr>
              <w:spacing w:before="60" w:after="60" w:line="240" w:lineRule="auto"/>
              <w:ind w:left="57" w:right="57"/>
            </w:pPr>
            <w:r>
              <w:t>38</w:t>
            </w:r>
          </w:p>
        </w:tc>
      </w:tr>
      <w:tr w:rsidR="00E54CE7" w14:paraId="5F03FDF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1345C" w14:textId="77777777" w:rsidR="00E54CE7" w:rsidRDefault="00000000">
            <w:pPr>
              <w:pBdr>
                <w:top w:val="nil"/>
                <w:left w:val="nil"/>
                <w:bottom w:val="nil"/>
                <w:right w:val="nil"/>
                <w:between w:val="nil"/>
              </w:pBdr>
              <w:spacing w:before="60" w:after="60" w:line="240" w:lineRule="auto"/>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2B198" w14:textId="77777777" w:rsidR="00E54CE7" w:rsidRDefault="00000000">
            <w:pPr>
              <w:pBdr>
                <w:top w:val="nil"/>
                <w:left w:val="nil"/>
                <w:bottom w:val="nil"/>
                <w:right w:val="nil"/>
                <w:between w:val="nil"/>
              </w:pBdr>
              <w:spacing w:before="60" w:after="60" w:line="240" w:lineRule="auto"/>
              <w:ind w:left="57" w:right="57"/>
            </w:pPr>
            <w:r>
              <w:t>16%</w:t>
            </w:r>
          </w:p>
        </w:tc>
      </w:tr>
      <w:tr w:rsidR="00E54CE7" w14:paraId="68CC04E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1EBB4" w14:textId="77777777" w:rsidR="00E54CE7" w:rsidRDefault="00000000">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(3 year plans are recommended – you must still publish an updated statement each academic year)</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C3A7A" w14:textId="77777777" w:rsidR="00E54CE7" w:rsidRDefault="00000000">
            <w:pPr>
              <w:pBdr>
                <w:top w:val="nil"/>
                <w:left w:val="nil"/>
                <w:bottom w:val="nil"/>
                <w:right w:val="nil"/>
                <w:between w:val="nil"/>
              </w:pBdr>
              <w:spacing w:before="60" w:after="60" w:line="240" w:lineRule="auto"/>
              <w:ind w:left="57" w:right="57"/>
            </w:pPr>
            <w:r>
              <w:t>2022/2023- 2025/2026</w:t>
            </w:r>
          </w:p>
        </w:tc>
      </w:tr>
      <w:tr w:rsidR="00E54CE7" w14:paraId="339B989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40C2B" w14:textId="77777777" w:rsidR="00E54CE7" w:rsidRDefault="00000000">
            <w:pPr>
              <w:pBdr>
                <w:top w:val="nil"/>
                <w:left w:val="nil"/>
                <w:bottom w:val="nil"/>
                <w:right w:val="nil"/>
                <w:between w:val="nil"/>
              </w:pBdr>
              <w:spacing w:before="60" w:after="60" w:line="240" w:lineRule="auto"/>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3C50E" w14:textId="77777777" w:rsidR="00E54CE7" w:rsidRDefault="00000000">
            <w:pPr>
              <w:pBdr>
                <w:top w:val="nil"/>
                <w:left w:val="nil"/>
                <w:bottom w:val="nil"/>
                <w:right w:val="nil"/>
                <w:between w:val="nil"/>
              </w:pBdr>
              <w:spacing w:before="60" w:after="60" w:line="240" w:lineRule="auto"/>
              <w:ind w:left="57" w:right="57"/>
            </w:pPr>
            <w:r>
              <w:t>September 2022</w:t>
            </w:r>
          </w:p>
        </w:tc>
      </w:tr>
      <w:tr w:rsidR="00E54CE7" w14:paraId="3DE56F4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A4913" w14:textId="77777777" w:rsidR="00E54CE7" w:rsidRDefault="00000000">
            <w:pPr>
              <w:pBdr>
                <w:top w:val="nil"/>
                <w:left w:val="nil"/>
                <w:bottom w:val="nil"/>
                <w:right w:val="nil"/>
                <w:between w:val="nil"/>
              </w:pBdr>
              <w:spacing w:before="60" w:after="60" w:line="240" w:lineRule="auto"/>
              <w:ind w:left="57" w:right="57"/>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244C8" w14:textId="77777777" w:rsidR="00E54CE7" w:rsidRDefault="00000000">
            <w:pPr>
              <w:pBdr>
                <w:top w:val="nil"/>
                <w:left w:val="nil"/>
                <w:bottom w:val="nil"/>
                <w:right w:val="nil"/>
                <w:between w:val="nil"/>
              </w:pBdr>
              <w:spacing w:before="60" w:after="60" w:line="240" w:lineRule="auto"/>
              <w:ind w:left="57" w:right="57"/>
            </w:pPr>
            <w:r>
              <w:t>September 2023, 2024, 2025</w:t>
            </w:r>
          </w:p>
        </w:tc>
      </w:tr>
      <w:tr w:rsidR="00E54CE7" w14:paraId="2CFFF53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A6FE7" w14:textId="77777777" w:rsidR="00E54CE7" w:rsidRDefault="00000000">
            <w:pPr>
              <w:pBdr>
                <w:top w:val="nil"/>
                <w:left w:val="nil"/>
                <w:bottom w:val="nil"/>
                <w:right w:val="nil"/>
                <w:between w:val="nil"/>
              </w:pBdr>
              <w:spacing w:before="60" w:after="60" w:line="240" w:lineRule="auto"/>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3AF7C" w14:textId="77777777" w:rsidR="00E54CE7" w:rsidRDefault="00000000">
            <w:pPr>
              <w:pBdr>
                <w:top w:val="nil"/>
                <w:left w:val="nil"/>
                <w:bottom w:val="nil"/>
                <w:right w:val="nil"/>
                <w:between w:val="nil"/>
              </w:pBdr>
              <w:spacing w:before="60" w:after="60" w:line="240" w:lineRule="auto"/>
              <w:ind w:left="57" w:right="57"/>
            </w:pPr>
            <w:r>
              <w:t>Leigh Pointon</w:t>
            </w:r>
          </w:p>
        </w:tc>
      </w:tr>
      <w:tr w:rsidR="00E54CE7" w14:paraId="3D5EAAC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F68FD" w14:textId="77777777" w:rsidR="00E54CE7" w:rsidRDefault="00000000">
            <w:pPr>
              <w:pBdr>
                <w:top w:val="nil"/>
                <w:left w:val="nil"/>
                <w:bottom w:val="nil"/>
                <w:right w:val="nil"/>
                <w:between w:val="nil"/>
              </w:pBdr>
              <w:spacing w:before="60" w:after="60" w:line="240" w:lineRule="auto"/>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BB795" w14:textId="77777777" w:rsidR="00E54CE7" w:rsidRDefault="00000000">
            <w:pPr>
              <w:pBdr>
                <w:top w:val="nil"/>
                <w:left w:val="nil"/>
                <w:bottom w:val="nil"/>
                <w:right w:val="nil"/>
                <w:between w:val="nil"/>
              </w:pBdr>
              <w:spacing w:before="60" w:after="60" w:line="240" w:lineRule="auto"/>
              <w:ind w:left="57" w:right="57"/>
            </w:pPr>
            <w:r>
              <w:t>Lisa Byrne</w:t>
            </w:r>
          </w:p>
        </w:tc>
      </w:tr>
      <w:tr w:rsidR="00E54CE7" w14:paraId="3097CD6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A00A9" w14:textId="77777777" w:rsidR="00E54CE7" w:rsidRDefault="00000000">
            <w:pPr>
              <w:pBdr>
                <w:top w:val="nil"/>
                <w:left w:val="nil"/>
                <w:bottom w:val="nil"/>
                <w:right w:val="nil"/>
                <w:between w:val="nil"/>
              </w:pBdr>
              <w:spacing w:before="60" w:after="60" w:line="240" w:lineRule="auto"/>
              <w:ind w:left="57" w:right="57"/>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83CF8" w14:textId="77777777" w:rsidR="00E54CE7" w:rsidRDefault="00000000">
            <w:pPr>
              <w:pBdr>
                <w:top w:val="nil"/>
                <w:left w:val="nil"/>
                <w:bottom w:val="nil"/>
                <w:right w:val="nil"/>
                <w:between w:val="nil"/>
              </w:pBdr>
              <w:spacing w:before="60" w:after="60" w:line="240" w:lineRule="auto"/>
              <w:ind w:left="57" w:right="57"/>
            </w:pPr>
            <w:r>
              <w:t>Lorraine Knight</w:t>
            </w:r>
          </w:p>
        </w:tc>
      </w:tr>
    </w:tbl>
    <w:p w14:paraId="4AAF19E5" w14:textId="77777777" w:rsidR="00E54CE7" w:rsidRDefault="00000000">
      <w:pPr>
        <w:pStyle w:val="Heading2"/>
      </w:pPr>
      <w:r>
        <w:t>Funding overview</w:t>
      </w:r>
    </w:p>
    <w:tbl>
      <w:tblPr>
        <w:tblStyle w:val="a0"/>
        <w:tblW w:w="9486" w:type="dxa"/>
        <w:tblLayout w:type="fixed"/>
        <w:tblLook w:val="0400" w:firstRow="0" w:lastRow="0" w:firstColumn="0" w:lastColumn="0" w:noHBand="0" w:noVBand="1"/>
      </w:tblPr>
      <w:tblGrid>
        <w:gridCol w:w="6516"/>
        <w:gridCol w:w="2970"/>
      </w:tblGrid>
      <w:tr w:rsidR="00E54CE7" w14:paraId="5CF19F4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A81323F" w14:textId="77777777" w:rsidR="00E54CE7" w:rsidRDefault="00000000">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09715C61" w14:textId="77777777" w:rsidR="00E54CE7" w:rsidRDefault="00000000">
            <w:pPr>
              <w:pBdr>
                <w:top w:val="nil"/>
                <w:left w:val="nil"/>
                <w:bottom w:val="nil"/>
                <w:right w:val="nil"/>
                <w:between w:val="nil"/>
              </w:pBdr>
              <w:spacing w:before="60" w:after="60" w:line="240" w:lineRule="auto"/>
              <w:ind w:left="57" w:right="57"/>
            </w:pPr>
            <w:r>
              <w:rPr>
                <w:b/>
              </w:rPr>
              <w:t>Amount</w:t>
            </w:r>
          </w:p>
        </w:tc>
      </w:tr>
      <w:tr w:rsidR="00E54CE7" w14:paraId="75FA059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81673" w14:textId="77777777" w:rsidR="00E54CE7" w:rsidRDefault="00000000">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20155" w14:textId="77777777" w:rsidR="00E54CE7" w:rsidRDefault="00000000">
            <w:pPr>
              <w:pBdr>
                <w:top w:val="nil"/>
                <w:left w:val="nil"/>
                <w:bottom w:val="nil"/>
                <w:right w:val="nil"/>
                <w:between w:val="nil"/>
              </w:pBdr>
              <w:spacing w:before="60" w:after="60" w:line="240" w:lineRule="auto"/>
              <w:ind w:left="57" w:right="57"/>
            </w:pPr>
            <w:r>
              <w:t>£8730</w:t>
            </w:r>
          </w:p>
        </w:tc>
      </w:tr>
      <w:tr w:rsidR="00E54CE7" w14:paraId="33E2CB0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6AC9C" w14:textId="77777777" w:rsidR="00E54CE7" w:rsidRDefault="00000000">
            <w:pPr>
              <w:pBdr>
                <w:top w:val="nil"/>
                <w:left w:val="nil"/>
                <w:bottom w:val="nil"/>
                <w:right w:val="nil"/>
                <w:between w:val="nil"/>
              </w:pBdr>
              <w:spacing w:before="60" w:after="60" w:line="240" w:lineRule="auto"/>
              <w:ind w:left="57" w:right="57"/>
            </w:pPr>
            <w:r>
              <w:t>Recovery premium funding allocation this academic year</w:t>
            </w:r>
          </w:p>
          <w:p w14:paraId="62089C49" w14:textId="77777777" w:rsidR="00E54CE7" w:rsidRDefault="00000000">
            <w:pPr>
              <w:pBdr>
                <w:top w:val="nil"/>
                <w:left w:val="nil"/>
                <w:bottom w:val="nil"/>
                <w:right w:val="nil"/>
                <w:between w:val="nil"/>
              </w:pBdr>
              <w:spacing w:before="60" w:after="60" w:line="240" w:lineRule="auto"/>
              <w:ind w:left="57" w:right="57"/>
              <w:rPr>
                <w:i/>
              </w:rPr>
            </w:pPr>
            <w:r>
              <w:rPr>
                <w:i/>
              </w:rPr>
              <w:t>Recovery premium received in academic year 2023/24 cannot be carried forward beyond August 31, 2024.</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07E86" w14:textId="77777777" w:rsidR="00E54CE7" w:rsidRDefault="00000000">
            <w:pPr>
              <w:pBdr>
                <w:top w:val="nil"/>
                <w:left w:val="nil"/>
                <w:bottom w:val="nil"/>
                <w:right w:val="nil"/>
                <w:between w:val="nil"/>
              </w:pBdr>
              <w:spacing w:before="60" w:after="60" w:line="240" w:lineRule="auto"/>
              <w:ind w:left="57" w:right="57"/>
            </w:pPr>
            <w:r>
              <w:t>£0</w:t>
            </w:r>
          </w:p>
        </w:tc>
      </w:tr>
      <w:tr w:rsidR="00E54CE7" w14:paraId="47F610EB"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27D45" w14:textId="77777777" w:rsidR="00E54CE7" w:rsidRDefault="00000000">
            <w:pPr>
              <w:pBdr>
                <w:top w:val="nil"/>
                <w:left w:val="nil"/>
                <w:bottom w:val="nil"/>
                <w:right w:val="nil"/>
                <w:between w:val="nil"/>
              </w:pBdr>
              <w:spacing w:before="60" w:after="120" w:line="240" w:lineRule="auto"/>
              <w:ind w:left="57" w:right="57"/>
            </w:pPr>
            <w:r>
              <w:t xml:space="preserve">Pupil premium funding carried forward from previous years </w:t>
            </w:r>
            <w:r>
              <w:rPr>
                <w:i/>
              </w:rPr>
              <w:t>(enter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C715E" w14:textId="77777777" w:rsidR="00E54CE7" w:rsidRDefault="00000000">
            <w:pPr>
              <w:pBdr>
                <w:top w:val="nil"/>
                <w:left w:val="nil"/>
                <w:bottom w:val="nil"/>
                <w:right w:val="nil"/>
                <w:between w:val="nil"/>
              </w:pBdr>
              <w:spacing w:before="60" w:after="60" w:line="240" w:lineRule="auto"/>
              <w:ind w:left="57" w:right="57"/>
            </w:pPr>
            <w:r>
              <w:t>£6079</w:t>
            </w:r>
          </w:p>
        </w:tc>
      </w:tr>
      <w:tr w:rsidR="00E54CE7" w14:paraId="157DBC9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3E542" w14:textId="77777777" w:rsidR="00E54CE7" w:rsidRDefault="00000000">
            <w:pPr>
              <w:pBdr>
                <w:top w:val="nil"/>
                <w:left w:val="nil"/>
                <w:bottom w:val="nil"/>
                <w:right w:val="nil"/>
                <w:between w:val="nil"/>
              </w:pBdr>
              <w:spacing w:before="60" w:after="120" w:line="240" w:lineRule="auto"/>
              <w:ind w:left="57" w:right="57"/>
              <w:rPr>
                <w:b/>
              </w:rPr>
            </w:pPr>
            <w:r>
              <w:rPr>
                <w:b/>
              </w:rPr>
              <w:t>Total budget for this academic year</w:t>
            </w:r>
          </w:p>
          <w:p w14:paraId="38AEDF4E" w14:textId="77777777" w:rsidR="00E54CE7" w:rsidRDefault="00000000">
            <w:pPr>
              <w:pBdr>
                <w:top w:val="nil"/>
                <w:left w:val="nil"/>
                <w:bottom w:val="nil"/>
                <w:right w:val="nil"/>
                <w:between w:val="nil"/>
              </w:pBdr>
              <w:spacing w:before="60" w:after="60" w:line="240" w:lineRule="auto"/>
              <w:ind w:left="57" w:right="57"/>
              <w:rPr>
                <w:i/>
              </w:rPr>
            </w:pPr>
            <w:r>
              <w:rPr>
                <w: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9945F" w14:textId="77777777" w:rsidR="00E54CE7" w:rsidRDefault="00000000">
            <w:pPr>
              <w:pBdr>
                <w:top w:val="nil"/>
                <w:left w:val="nil"/>
                <w:bottom w:val="nil"/>
                <w:right w:val="nil"/>
                <w:between w:val="nil"/>
              </w:pBdr>
              <w:spacing w:before="60" w:after="60" w:line="240" w:lineRule="auto"/>
              <w:ind w:left="57" w:right="57"/>
            </w:pPr>
            <w:r>
              <w:t>£14809</w:t>
            </w:r>
          </w:p>
        </w:tc>
      </w:tr>
    </w:tbl>
    <w:p w14:paraId="13B953B6" w14:textId="77777777" w:rsidR="00E54CE7" w:rsidRDefault="00000000">
      <w:pPr>
        <w:pStyle w:val="Heading1"/>
      </w:pPr>
      <w:r>
        <w:lastRenderedPageBreak/>
        <w:t>Part A: Pupil premium strategy plan</w:t>
      </w:r>
    </w:p>
    <w:p w14:paraId="47CD38F2" w14:textId="77777777" w:rsidR="00E54CE7" w:rsidRDefault="00000000">
      <w:pPr>
        <w:pStyle w:val="Heading2"/>
      </w:pPr>
      <w:bookmarkStart w:id="1" w:name="_heading=h.30j0zll" w:colFirst="0" w:colLast="0"/>
      <w:bookmarkEnd w:id="1"/>
      <w:r>
        <w:t>Statement of intent</w:t>
      </w:r>
    </w:p>
    <w:tbl>
      <w:tblPr>
        <w:tblStyle w:val="a1"/>
        <w:tblW w:w="9486" w:type="dxa"/>
        <w:tblLayout w:type="fixed"/>
        <w:tblLook w:val="0400" w:firstRow="0" w:lastRow="0" w:firstColumn="0" w:lastColumn="0" w:noHBand="0" w:noVBand="1"/>
      </w:tblPr>
      <w:tblGrid>
        <w:gridCol w:w="9486"/>
      </w:tblGrid>
      <w:tr w:rsidR="00E54CE7" w14:paraId="2BCF7078"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E6EDD" w14:textId="77777777" w:rsidR="00E54CE7" w:rsidRDefault="00000000">
            <w:pPr>
              <w:ind w:left="720" w:hanging="360"/>
            </w:pPr>
            <w:r>
              <w:t xml:space="preserve">Our intention at Wilden is to ensure that every child has access to a high quality education that aligns with the school’s core values of resilience, love, generosity, courage and inquisitiveness. Our aim is for all children, irrespective of their background to be flourishing throughout their Wilden journey. At the end of year 6, we want all children to have a life-long love of learning and achieve good levels of literacy and numeracy to prepare them for their next phase of education. Not all pupils are working below age related expectations and so teachers and leaders also have to ensure all children are challenged, even those who are working at greater depth. </w:t>
            </w:r>
          </w:p>
          <w:p w14:paraId="6FBFCAAE" w14:textId="77777777" w:rsidR="00E54CE7" w:rsidRDefault="00000000">
            <w:pPr>
              <w:ind w:left="720" w:hanging="360"/>
            </w:pPr>
            <w:r>
              <w:t xml:space="preserve">Wilden’s small class sizes means that children already access personalised learning, however, for some children including disadvantaged and vulnerable, further targeted support is needed. We need to ensure that class teachers know how to identify the children’s needs and have access to interventions that help address their gaps in learning. </w:t>
            </w:r>
          </w:p>
        </w:tc>
      </w:tr>
    </w:tbl>
    <w:p w14:paraId="501A7DCA" w14:textId="77777777" w:rsidR="00E54CE7" w:rsidRDefault="00000000">
      <w:pPr>
        <w:pStyle w:val="Heading2"/>
        <w:spacing w:before="600"/>
      </w:pPr>
      <w:r>
        <w:t>Challenges</w:t>
      </w:r>
    </w:p>
    <w:p w14:paraId="23589230" w14:textId="77777777" w:rsidR="00E54CE7" w:rsidRDefault="00000000">
      <w:r>
        <w:t>This details the key challenges to achievement that we have identified among our disadvantaged pupils.</w:t>
      </w:r>
    </w:p>
    <w:tbl>
      <w:tblPr>
        <w:tblStyle w:val="a2"/>
        <w:tblW w:w="9486" w:type="dxa"/>
        <w:tblLayout w:type="fixed"/>
        <w:tblLook w:val="0400" w:firstRow="0" w:lastRow="0" w:firstColumn="0" w:lastColumn="0" w:noHBand="0" w:noVBand="1"/>
      </w:tblPr>
      <w:tblGrid>
        <w:gridCol w:w="1477"/>
        <w:gridCol w:w="8009"/>
      </w:tblGrid>
      <w:tr w:rsidR="00E54CE7" w14:paraId="5AF517AE" w14:textId="77777777">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7ED132E" w14:textId="77777777" w:rsidR="00E54CE7" w:rsidRDefault="00000000">
            <w:pPr>
              <w:pBdr>
                <w:top w:val="nil"/>
                <w:left w:val="nil"/>
                <w:bottom w:val="nil"/>
                <w:right w:val="nil"/>
                <w:between w:val="nil"/>
              </w:pBdr>
              <w:spacing w:before="60" w:after="60" w:line="240" w:lineRule="auto"/>
              <w:ind w:left="57" w:right="57"/>
              <w:rPr>
                <w:b/>
              </w:rPr>
            </w:pPr>
            <w:r>
              <w:rPr>
                <w:b/>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D059A15" w14:textId="77777777" w:rsidR="00E54CE7" w:rsidRDefault="00000000">
            <w:pPr>
              <w:pBdr>
                <w:top w:val="nil"/>
                <w:left w:val="nil"/>
                <w:bottom w:val="nil"/>
                <w:right w:val="nil"/>
                <w:between w:val="nil"/>
              </w:pBdr>
              <w:spacing w:before="60" w:after="60" w:line="240" w:lineRule="auto"/>
              <w:ind w:left="57" w:right="57"/>
              <w:rPr>
                <w:b/>
              </w:rPr>
            </w:pPr>
            <w:r>
              <w:rPr>
                <w:b/>
              </w:rPr>
              <w:t xml:space="preserve">Detail of challenge </w:t>
            </w:r>
          </w:p>
        </w:tc>
      </w:tr>
      <w:tr w:rsidR="00E54CE7" w14:paraId="1FD1E43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A5863"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D9034" w14:textId="77777777" w:rsidR="00E54CE7" w:rsidRDefault="00000000">
            <w:pPr>
              <w:pBdr>
                <w:top w:val="nil"/>
                <w:left w:val="nil"/>
                <w:bottom w:val="nil"/>
                <w:right w:val="nil"/>
                <w:between w:val="nil"/>
              </w:pBdr>
              <w:spacing w:before="60" w:after="60" w:line="240" w:lineRule="auto"/>
              <w:ind w:left="57" w:right="57"/>
            </w:pPr>
            <w:r>
              <w:rPr>
                <w:color w:val="000000"/>
              </w:rPr>
              <w:t>Assessments, observations, and discussions with pupils suggest disadvantaged pupils generally have greater difficulties with phonics and spelling than their peers. This negatively affects their development as readers.</w:t>
            </w:r>
          </w:p>
        </w:tc>
      </w:tr>
      <w:tr w:rsidR="00E54CE7" w14:paraId="21052EA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E180E"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DC2C0" w14:textId="77777777" w:rsidR="00E54CE7" w:rsidRDefault="00000000">
            <w:pPr>
              <w:pBdr>
                <w:top w:val="nil"/>
                <w:left w:val="nil"/>
                <w:bottom w:val="nil"/>
                <w:right w:val="nil"/>
                <w:between w:val="nil"/>
              </w:pBdr>
              <w:spacing w:before="60" w:after="60" w:line="240" w:lineRule="auto"/>
              <w:ind w:left="57" w:right="57"/>
              <w:rPr>
                <w:sz w:val="22"/>
                <w:szCs w:val="22"/>
              </w:rPr>
            </w:pPr>
            <w:r>
              <w:rPr>
                <w:color w:val="000000"/>
              </w:rPr>
              <w:t>Assessments, observations, and discussions with pupils suggest disadvantaged pupils generally have greater difficulties with writing than their peers. This negatively impacts their development as readers.</w:t>
            </w:r>
          </w:p>
        </w:tc>
      </w:tr>
      <w:tr w:rsidR="00E54CE7" w14:paraId="417DBC8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432F"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D5AB6" w14:textId="77777777" w:rsidR="00E54CE7" w:rsidRDefault="00000000">
            <w:pPr>
              <w:pBdr>
                <w:top w:val="nil"/>
                <w:left w:val="nil"/>
                <w:bottom w:val="nil"/>
                <w:right w:val="nil"/>
                <w:between w:val="nil"/>
              </w:pBdr>
              <w:spacing w:before="60" w:after="60" w:line="240" w:lineRule="auto"/>
              <w:ind w:left="57" w:right="57"/>
              <w:rPr>
                <w:sz w:val="22"/>
                <w:szCs w:val="22"/>
              </w:rPr>
            </w:pPr>
            <w:r>
              <w:t>Discussions with pupils, parents and class teachers have indicated concerns around children’s social and emotional health. Anxiety in particular is reported to be a concern for disadvantaged and non-disadvantaged children</w:t>
            </w:r>
          </w:p>
        </w:tc>
      </w:tr>
      <w:tr w:rsidR="00E54CE7" w14:paraId="4357236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65AAB"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0FA81" w14:textId="77777777" w:rsidR="00E54CE7" w:rsidRDefault="00000000">
            <w:pPr>
              <w:pBdr>
                <w:top w:val="nil"/>
                <w:left w:val="nil"/>
                <w:bottom w:val="nil"/>
                <w:right w:val="nil"/>
                <w:between w:val="nil"/>
              </w:pBdr>
              <w:spacing w:before="60" w:after="60" w:line="240" w:lineRule="auto"/>
              <w:ind w:left="57" w:right="57"/>
              <w:rPr>
                <w:sz w:val="22"/>
                <w:szCs w:val="22"/>
              </w:rPr>
            </w:pPr>
            <w:r>
              <w:t>After discussions with children and families, 63% of children eligible for pupil premium are at risk of not receiving the same enrichment opportunities as their peers.</w:t>
            </w:r>
          </w:p>
        </w:tc>
      </w:tr>
      <w:tr w:rsidR="00E54CE7" w14:paraId="1ACDED0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5AF30"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E8194" w14:textId="77777777" w:rsidR="00E54CE7" w:rsidRDefault="00000000">
            <w:pPr>
              <w:pBdr>
                <w:top w:val="nil"/>
                <w:left w:val="nil"/>
                <w:bottom w:val="nil"/>
                <w:right w:val="nil"/>
                <w:between w:val="nil"/>
              </w:pBdr>
              <w:spacing w:before="60" w:after="60" w:line="240" w:lineRule="auto"/>
              <w:ind w:left="57" w:right="57"/>
              <w:rPr>
                <w:sz w:val="22"/>
                <w:szCs w:val="22"/>
              </w:rPr>
            </w:pPr>
            <w:r>
              <w:t xml:space="preserve">Some children who are disadvantaged do not have access to well-fitting uniform, shoes and coats </w:t>
            </w:r>
          </w:p>
        </w:tc>
      </w:tr>
      <w:tr w:rsidR="00E54CE7" w14:paraId="1C91FE6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9DD1C"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45948" w14:textId="77777777" w:rsidR="00E54CE7" w:rsidRDefault="00000000">
            <w:pPr>
              <w:pBdr>
                <w:top w:val="nil"/>
                <w:left w:val="nil"/>
                <w:bottom w:val="nil"/>
                <w:right w:val="nil"/>
                <w:between w:val="nil"/>
              </w:pBdr>
              <w:spacing w:before="60" w:after="60" w:line="240" w:lineRule="auto"/>
              <w:ind w:left="57" w:right="57"/>
              <w:rPr>
                <w:sz w:val="22"/>
                <w:szCs w:val="22"/>
              </w:rPr>
            </w:pPr>
            <w:r>
              <w:t>Due to budgeting, CPD opportunities are limited in a small school as there is difficulty ensuring classes are covered by a qualified teacher or teaching assistant and courses generally run during the school day. This means teachers may lack the training and upskilling needed to ensure all children receive quality-first teaching to a high standard</w:t>
            </w:r>
          </w:p>
        </w:tc>
      </w:tr>
    </w:tbl>
    <w:p w14:paraId="27D91700" w14:textId="77777777" w:rsidR="00E54CE7" w:rsidRDefault="00000000">
      <w:pPr>
        <w:pStyle w:val="Heading2"/>
        <w:spacing w:before="600"/>
      </w:pPr>
      <w:bookmarkStart w:id="2" w:name="_heading=h.1fob9te" w:colFirst="0" w:colLast="0"/>
      <w:bookmarkEnd w:id="2"/>
      <w:r>
        <w:t xml:space="preserve">Intended outcomes </w:t>
      </w:r>
    </w:p>
    <w:p w14:paraId="4E541837" w14:textId="77777777" w:rsidR="00E54CE7" w:rsidRDefault="00000000">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9486" w:type="dxa"/>
        <w:tblLayout w:type="fixed"/>
        <w:tblLook w:val="0400" w:firstRow="0" w:lastRow="0" w:firstColumn="0" w:lastColumn="0" w:noHBand="0" w:noVBand="1"/>
      </w:tblPr>
      <w:tblGrid>
        <w:gridCol w:w="4815"/>
        <w:gridCol w:w="4671"/>
      </w:tblGrid>
      <w:tr w:rsidR="00E54CE7" w14:paraId="5C6F8E57" w14:textId="77777777">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B31DF2F" w14:textId="77777777" w:rsidR="00E54CE7" w:rsidRDefault="00000000">
            <w:pPr>
              <w:pBdr>
                <w:top w:val="nil"/>
                <w:left w:val="nil"/>
                <w:bottom w:val="nil"/>
                <w:right w:val="nil"/>
                <w:between w:val="nil"/>
              </w:pBdr>
              <w:spacing w:before="60" w:after="60" w:line="240" w:lineRule="auto"/>
              <w:ind w:left="57" w:right="57"/>
              <w:rPr>
                <w:b/>
              </w:rPr>
            </w:pPr>
            <w:r>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34BC274" w14:textId="77777777" w:rsidR="00E54CE7" w:rsidRDefault="00000000">
            <w:pPr>
              <w:pBdr>
                <w:top w:val="nil"/>
                <w:left w:val="nil"/>
                <w:bottom w:val="nil"/>
                <w:right w:val="nil"/>
                <w:between w:val="nil"/>
              </w:pBdr>
              <w:spacing w:before="60" w:after="60" w:line="240" w:lineRule="auto"/>
              <w:ind w:left="57" w:right="57"/>
              <w:rPr>
                <w:b/>
              </w:rPr>
            </w:pPr>
            <w:r>
              <w:rPr>
                <w:b/>
              </w:rPr>
              <w:t>Success criteria</w:t>
            </w:r>
          </w:p>
        </w:tc>
      </w:tr>
      <w:tr w:rsidR="00E54CE7" w14:paraId="5BB7263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49445" w14:textId="77777777" w:rsidR="00E54CE7" w:rsidRDefault="00000000">
            <w:pPr>
              <w:pBdr>
                <w:top w:val="nil"/>
                <w:left w:val="nil"/>
                <w:bottom w:val="nil"/>
                <w:right w:val="nil"/>
                <w:between w:val="nil"/>
              </w:pBdr>
              <w:spacing w:before="60" w:after="60" w:line="240" w:lineRule="auto"/>
              <w:ind w:left="57" w:right="57"/>
            </w:pPr>
            <w:r>
              <w:rPr>
                <w:color w:val="000000"/>
              </w:rPr>
              <w:t>Improved reading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8EDCA"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Rate of progression in reading attainment meets or exceeds that of children from a non-disadvantaged background. Gaps in learning are identified through assessment and interventions implemented</w:t>
            </w:r>
          </w:p>
        </w:tc>
      </w:tr>
      <w:tr w:rsidR="00E54CE7" w14:paraId="301DAC0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2D36B" w14:textId="77777777" w:rsidR="00E54CE7" w:rsidRDefault="00000000">
            <w:pPr>
              <w:pBdr>
                <w:top w:val="nil"/>
                <w:left w:val="nil"/>
                <w:bottom w:val="nil"/>
                <w:right w:val="nil"/>
                <w:between w:val="nil"/>
              </w:pBdr>
              <w:spacing w:before="60" w:after="60" w:line="240" w:lineRule="auto"/>
              <w:ind w:left="57" w:right="57"/>
              <w:rPr>
                <w:sz w:val="22"/>
                <w:szCs w:val="22"/>
              </w:rPr>
            </w:pPr>
            <w:r>
              <w:rPr>
                <w:color w:val="000000"/>
              </w:rPr>
              <w:t>Improved writing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580DE"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Rate of progression in writing attainment meets or exceeds that of children from a non-disadvantaged background. Gaps in learning are identified through assessment and interventions implemented. </w:t>
            </w:r>
          </w:p>
        </w:tc>
      </w:tr>
      <w:tr w:rsidR="00E54CE7" w14:paraId="3C8EB0E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E3BAC" w14:textId="77777777" w:rsidR="00E54CE7" w:rsidRDefault="00000000">
            <w:pPr>
              <w:pBdr>
                <w:top w:val="nil"/>
                <w:left w:val="nil"/>
                <w:bottom w:val="nil"/>
                <w:right w:val="nil"/>
                <w:between w:val="nil"/>
              </w:pBdr>
              <w:spacing w:before="60" w:after="60" w:line="240" w:lineRule="auto"/>
              <w:ind w:left="57" w:right="57"/>
              <w:rPr>
                <w:sz w:val="22"/>
                <w:szCs w:val="22"/>
              </w:rPr>
            </w:pPr>
            <w:r>
              <w:rPr>
                <w:color w:val="000000"/>
              </w:rPr>
              <w:t>To achieve and sustain improved wellbeing and reduce anxiety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4243B"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Teachers report fewer incidents of anxiety induced behaviour to therefore improve children’s overall attainment</w:t>
            </w:r>
          </w:p>
        </w:tc>
      </w:tr>
      <w:tr w:rsidR="00E54CE7" w14:paraId="6EB28E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50347" w14:textId="77777777" w:rsidR="00E54CE7" w:rsidRDefault="00000000">
            <w:pPr>
              <w:pBdr>
                <w:top w:val="nil"/>
                <w:left w:val="nil"/>
                <w:bottom w:val="nil"/>
                <w:right w:val="nil"/>
                <w:between w:val="nil"/>
              </w:pBdr>
              <w:spacing w:before="60" w:after="60" w:line="240" w:lineRule="auto"/>
              <w:ind w:left="57" w:right="57"/>
            </w:pPr>
            <w:r>
              <w:rPr>
                <w:color w:val="000000"/>
              </w:rPr>
              <w:t>To ensure all children have access to a curriculum that provides enrichment activities both in and outside of the school day and promotes a life-long love of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B9C93"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Children have access to high quality teaching and learning that is enriched by further educational visits and opportunities which reflects those that their peers have access to.</w:t>
            </w:r>
          </w:p>
        </w:tc>
      </w:tr>
    </w:tbl>
    <w:p w14:paraId="531DB27B" w14:textId="77777777" w:rsidR="00E54CE7" w:rsidRDefault="00000000">
      <w:pPr>
        <w:pStyle w:val="Heading2"/>
      </w:pPr>
      <w:r>
        <w:t>Activity in this academic year</w:t>
      </w:r>
    </w:p>
    <w:p w14:paraId="3554E855" w14:textId="77777777" w:rsidR="00E54CE7" w:rsidRDefault="00000000">
      <w:pPr>
        <w:spacing w:after="480"/>
      </w:pPr>
      <w:r>
        <w:t xml:space="preserve">This details how we intend to spend our pupil premium (and recovery premium) funding </w:t>
      </w:r>
      <w:r>
        <w:rPr>
          <w:b/>
        </w:rPr>
        <w:t>this academic year</w:t>
      </w:r>
      <w:r>
        <w:t xml:space="preserve"> to address the challenges listed above.</w:t>
      </w:r>
    </w:p>
    <w:p w14:paraId="1561E1F1" w14:textId="77777777" w:rsidR="00E54CE7" w:rsidRDefault="00000000">
      <w:pPr>
        <w:pStyle w:val="Heading3"/>
      </w:pPr>
      <w:r>
        <w:t>Teaching (for example, CPD, recruitment and retention)</w:t>
      </w:r>
    </w:p>
    <w:p w14:paraId="6725A4F4" w14:textId="77777777" w:rsidR="00E54CE7" w:rsidRDefault="00000000">
      <w:r>
        <w:t>Budgeted cost: £3070</w:t>
      </w:r>
    </w:p>
    <w:tbl>
      <w:tblPr>
        <w:tblStyle w:val="a4"/>
        <w:tblW w:w="9486" w:type="dxa"/>
        <w:tblLayout w:type="fixed"/>
        <w:tblLook w:val="0400" w:firstRow="0" w:lastRow="0" w:firstColumn="0" w:lastColumn="0" w:noHBand="0" w:noVBand="1"/>
      </w:tblPr>
      <w:tblGrid>
        <w:gridCol w:w="1980"/>
        <w:gridCol w:w="5812"/>
        <w:gridCol w:w="1694"/>
      </w:tblGrid>
      <w:tr w:rsidR="00E54CE7" w14:paraId="4AC3827A" w14:textId="77777777">
        <w:tc>
          <w:tcPr>
            <w:tcW w:w="1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360CA5" w14:textId="77777777" w:rsidR="00E54CE7" w:rsidRDefault="00000000">
            <w:pPr>
              <w:pBdr>
                <w:top w:val="nil"/>
                <w:left w:val="nil"/>
                <w:bottom w:val="nil"/>
                <w:right w:val="nil"/>
                <w:between w:val="nil"/>
              </w:pBdr>
              <w:spacing w:before="60" w:after="60" w:line="240" w:lineRule="auto"/>
              <w:ind w:left="57" w:right="57"/>
              <w:rPr>
                <w:b/>
              </w:rPr>
            </w:pPr>
            <w:r>
              <w:rPr>
                <w:b/>
              </w:rPr>
              <w:t>Activity</w:t>
            </w:r>
          </w:p>
        </w:tc>
        <w:tc>
          <w:tcPr>
            <w:tcW w:w="581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68FCDE9" w14:textId="77777777" w:rsidR="00E54CE7"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5DB57CA" w14:textId="77777777" w:rsidR="00E54CE7" w:rsidRDefault="00000000">
            <w:pPr>
              <w:pBdr>
                <w:top w:val="nil"/>
                <w:left w:val="nil"/>
                <w:bottom w:val="nil"/>
                <w:right w:val="nil"/>
                <w:between w:val="nil"/>
              </w:pBdr>
              <w:spacing w:before="60" w:after="60" w:line="240" w:lineRule="auto"/>
              <w:ind w:left="57" w:right="57"/>
              <w:rPr>
                <w:b/>
              </w:rPr>
            </w:pPr>
            <w:r>
              <w:rPr>
                <w:b/>
                <w:sz w:val="22"/>
                <w:szCs w:val="22"/>
              </w:rPr>
              <w:t>Challenge number(s) addressed</w:t>
            </w:r>
          </w:p>
        </w:tc>
      </w:tr>
      <w:tr w:rsidR="00E54CE7" w14:paraId="73DCC561"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14E99" w14:textId="77777777" w:rsidR="00E54CE7" w:rsidRDefault="00000000">
            <w:pPr>
              <w:pBdr>
                <w:top w:val="nil"/>
                <w:left w:val="nil"/>
                <w:bottom w:val="nil"/>
                <w:right w:val="nil"/>
                <w:between w:val="nil"/>
              </w:pBdr>
              <w:spacing w:before="60" w:after="60" w:line="240" w:lineRule="auto"/>
              <w:ind w:left="57" w:right="57"/>
            </w:pPr>
            <w:r>
              <w:rPr>
                <w:sz w:val="22"/>
                <w:szCs w:val="22"/>
              </w:rPr>
              <w:t>Purchase of standardised assessments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19FA" w14:textId="77777777" w:rsidR="00E54CE7" w:rsidRDefault="00000000">
            <w:pPr>
              <w:pBdr>
                <w:top w:val="nil"/>
                <w:left w:val="nil"/>
                <w:bottom w:val="nil"/>
                <w:right w:val="nil"/>
                <w:between w:val="nil"/>
              </w:pBdr>
              <w:spacing w:before="60" w:after="60" w:line="240" w:lineRule="auto"/>
              <w:ind w:left="57" w:right="57"/>
              <w:rPr>
                <w:sz w:val="22"/>
                <w:szCs w:val="22"/>
              </w:rPr>
            </w:pPr>
            <w:hyperlink r:id="rId8">
              <w:r>
                <w:rPr>
                  <w:color w:val="0000FF"/>
                  <w:sz w:val="22"/>
                  <w:szCs w:val="22"/>
                  <w:u w:val="single"/>
                </w:rPr>
                <w:t>https://educationendowmentfoundation.org.uk/public/files/Diagnostic_Assessment_Tool.pdf</w:t>
              </w:r>
            </w:hyperlink>
          </w:p>
          <w:p w14:paraId="48AE4FDB" w14:textId="77777777" w:rsidR="00E54CE7" w:rsidRDefault="00E54CE7">
            <w:pPr>
              <w:pBdr>
                <w:top w:val="nil"/>
                <w:left w:val="nil"/>
                <w:bottom w:val="nil"/>
                <w:right w:val="nil"/>
                <w:between w:val="nil"/>
              </w:pBdr>
              <w:spacing w:before="60" w:after="60" w:line="240" w:lineRule="auto"/>
              <w:ind w:left="57" w:right="57"/>
              <w:rPr>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A5BB3"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1&amp;2</w:t>
            </w:r>
          </w:p>
        </w:tc>
      </w:tr>
      <w:tr w:rsidR="00E54CE7" w14:paraId="25E1B4B0"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D14E5"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lastRenderedPageBreak/>
              <w:t>Purchase of an online CPD offer for use by all staff</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77C5D" w14:textId="77777777" w:rsidR="00E54CE7" w:rsidRDefault="00000000">
            <w:pPr>
              <w:pBdr>
                <w:top w:val="nil"/>
                <w:left w:val="nil"/>
                <w:bottom w:val="nil"/>
                <w:right w:val="nil"/>
                <w:between w:val="nil"/>
              </w:pBdr>
              <w:spacing w:before="60" w:after="60" w:line="240" w:lineRule="auto"/>
              <w:ind w:right="57"/>
              <w:rPr>
                <w:sz w:val="22"/>
                <w:szCs w:val="22"/>
              </w:rPr>
            </w:pPr>
            <w:hyperlink r:id="rId9">
              <w:r>
                <w:rPr>
                  <w:color w:val="0000FF"/>
                  <w:sz w:val="22"/>
                  <w:szCs w:val="22"/>
                  <w:u w:val="single"/>
                </w:rPr>
                <w:t>https://educationendowmentfoundation.org.uk/education-evidence/guidance-reports/effective-professional-development</w:t>
              </w:r>
            </w:hyperlink>
          </w:p>
          <w:p w14:paraId="6F1B00A1" w14:textId="77777777" w:rsidR="00E54CE7" w:rsidRDefault="00E54CE7">
            <w:pPr>
              <w:pBdr>
                <w:top w:val="nil"/>
                <w:left w:val="nil"/>
                <w:bottom w:val="nil"/>
                <w:right w:val="nil"/>
                <w:between w:val="nil"/>
              </w:pBdr>
              <w:spacing w:before="60" w:after="60" w:line="240" w:lineRule="auto"/>
              <w:ind w:left="57" w:right="57"/>
              <w:rPr>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422A3"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1, 2 &amp; 6</w:t>
            </w:r>
          </w:p>
        </w:tc>
      </w:tr>
      <w:tr w:rsidR="00E54CE7" w14:paraId="19FE2816"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D85F3"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Brought in CPD: Kagan</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89616" w14:textId="77777777" w:rsidR="00E54CE7" w:rsidRDefault="00000000">
            <w:pPr>
              <w:pBdr>
                <w:top w:val="nil"/>
                <w:left w:val="nil"/>
                <w:bottom w:val="nil"/>
                <w:right w:val="nil"/>
                <w:between w:val="nil"/>
              </w:pBdr>
              <w:spacing w:before="60" w:after="60" w:line="240" w:lineRule="auto"/>
              <w:ind w:right="57"/>
            </w:pPr>
            <w:hyperlink r:id="rId10" w:anchor=":~:text=There%20are%20many%20theories%20about,the%20load%20of%20challenging%20tasks">
              <w:r>
                <w:rPr>
                  <w:color w:val="1155CC"/>
                  <w:u w:val="single"/>
                </w:rPr>
                <w:t>https://educationendowmentfoundation.org.uk/education-evidence/teaching-learning-toolkit/collaborative-learning-approaches#:~:text=There%20are%20many%20theories%20about,the%20load%20of%20challenging%20tasks</w:t>
              </w:r>
            </w:hyperlink>
            <w: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2CFE4" w14:textId="77777777" w:rsidR="00E54CE7" w:rsidRDefault="00E54CE7">
            <w:pPr>
              <w:pBdr>
                <w:top w:val="nil"/>
                <w:left w:val="nil"/>
                <w:bottom w:val="nil"/>
                <w:right w:val="nil"/>
                <w:between w:val="nil"/>
              </w:pBdr>
              <w:spacing w:before="60" w:after="60" w:line="240" w:lineRule="auto"/>
              <w:ind w:left="57" w:right="57"/>
              <w:rPr>
                <w:sz w:val="22"/>
                <w:szCs w:val="22"/>
              </w:rPr>
            </w:pPr>
          </w:p>
        </w:tc>
      </w:tr>
      <w:tr w:rsidR="00E54CE7" w14:paraId="71DC47D1"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487B1"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Cost of Forest School training and associated resources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677E1" w14:textId="77777777" w:rsidR="00E54CE7" w:rsidRDefault="00000000">
            <w:pPr>
              <w:pBdr>
                <w:top w:val="nil"/>
                <w:left w:val="nil"/>
                <w:bottom w:val="nil"/>
                <w:right w:val="nil"/>
                <w:between w:val="nil"/>
              </w:pBdr>
              <w:spacing w:before="60" w:after="60" w:line="240" w:lineRule="auto"/>
              <w:ind w:right="57"/>
              <w:rPr>
                <w:sz w:val="22"/>
                <w:szCs w:val="22"/>
              </w:rPr>
            </w:pPr>
            <w:r>
              <w:rPr>
                <w:sz w:val="22"/>
                <w:szCs w:val="22"/>
              </w:rPr>
              <w:t>Initial findings suggest that engaging in a Forest School can contribute to the development of collaborative learning skills</w:t>
            </w:r>
          </w:p>
          <w:p w14:paraId="2B91BFC4" w14:textId="77777777" w:rsidR="00E54CE7" w:rsidRDefault="00000000">
            <w:pPr>
              <w:pBdr>
                <w:top w:val="nil"/>
                <w:left w:val="nil"/>
                <w:bottom w:val="nil"/>
                <w:right w:val="nil"/>
                <w:between w:val="nil"/>
              </w:pBdr>
              <w:spacing w:before="60" w:after="60" w:line="240" w:lineRule="auto"/>
              <w:ind w:right="57"/>
              <w:rPr>
                <w:sz w:val="22"/>
                <w:szCs w:val="22"/>
              </w:rPr>
            </w:pPr>
            <w:hyperlink r:id="rId11">
              <w:r>
                <w:rPr>
                  <w:color w:val="0000FF"/>
                  <w:sz w:val="22"/>
                  <w:szCs w:val="22"/>
                  <w:u w:val="single"/>
                </w:rPr>
                <w:t>https://www.lboro.ac.uk/media-centre/press-releases/2017/october/study-reveals-forest-school-benefits/</w:t>
              </w:r>
            </w:hyperlink>
          </w:p>
          <w:p w14:paraId="1176918E" w14:textId="77777777" w:rsidR="00E54CE7" w:rsidRDefault="00E54CE7">
            <w:pPr>
              <w:pBdr>
                <w:top w:val="nil"/>
                <w:left w:val="nil"/>
                <w:bottom w:val="nil"/>
                <w:right w:val="nil"/>
                <w:between w:val="nil"/>
              </w:pBdr>
              <w:spacing w:before="60" w:after="60" w:line="240" w:lineRule="auto"/>
              <w:ind w:right="57"/>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AB5C7"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2,3&amp;4</w:t>
            </w:r>
          </w:p>
        </w:tc>
      </w:tr>
    </w:tbl>
    <w:p w14:paraId="2ABC036E" w14:textId="77777777" w:rsidR="00E54CE7" w:rsidRDefault="00E54CE7"/>
    <w:p w14:paraId="09DC5906" w14:textId="77777777" w:rsidR="00E54CE7" w:rsidRDefault="00000000">
      <w:pPr>
        <w:pStyle w:val="Heading3"/>
      </w:pPr>
      <w:r>
        <w:t xml:space="preserve">Targeted academic support (for example, tutoring, one-to-one support, structured interventions) </w:t>
      </w:r>
    </w:p>
    <w:p w14:paraId="654FE849" w14:textId="77777777" w:rsidR="00E54CE7" w:rsidRDefault="00000000">
      <w:r>
        <w:t>Budgeted cost: £8471</w:t>
      </w:r>
    </w:p>
    <w:tbl>
      <w:tblPr>
        <w:tblStyle w:val="a5"/>
        <w:tblW w:w="9486" w:type="dxa"/>
        <w:tblLayout w:type="fixed"/>
        <w:tblLook w:val="0400" w:firstRow="0" w:lastRow="0" w:firstColumn="0" w:lastColumn="0" w:noHBand="0" w:noVBand="1"/>
      </w:tblPr>
      <w:tblGrid>
        <w:gridCol w:w="1980"/>
        <w:gridCol w:w="5953"/>
        <w:gridCol w:w="1553"/>
      </w:tblGrid>
      <w:tr w:rsidR="00E54CE7" w14:paraId="35343B7E" w14:textId="77777777">
        <w:tc>
          <w:tcPr>
            <w:tcW w:w="1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58F1FB2" w14:textId="77777777" w:rsidR="00E54CE7" w:rsidRDefault="00000000">
            <w:pPr>
              <w:pBdr>
                <w:top w:val="nil"/>
                <w:left w:val="nil"/>
                <w:bottom w:val="nil"/>
                <w:right w:val="nil"/>
                <w:between w:val="nil"/>
              </w:pBdr>
              <w:spacing w:before="60" w:after="60" w:line="240" w:lineRule="auto"/>
              <w:ind w:left="57" w:right="57"/>
              <w:rPr>
                <w:b/>
              </w:rPr>
            </w:pPr>
            <w:r>
              <w:rPr>
                <w:b/>
              </w:rPr>
              <w:t>Activity</w:t>
            </w:r>
          </w:p>
        </w:tc>
        <w:tc>
          <w:tcPr>
            <w:tcW w:w="59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EBFCE13" w14:textId="77777777" w:rsidR="00E54CE7"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F5183A6" w14:textId="77777777" w:rsidR="00E54CE7" w:rsidRDefault="00000000">
            <w:pPr>
              <w:pBdr>
                <w:top w:val="nil"/>
                <w:left w:val="nil"/>
                <w:bottom w:val="nil"/>
                <w:right w:val="nil"/>
                <w:between w:val="nil"/>
              </w:pBdr>
              <w:spacing w:before="60" w:after="60" w:line="240" w:lineRule="auto"/>
              <w:ind w:left="57" w:right="57"/>
              <w:rPr>
                <w:b/>
              </w:rPr>
            </w:pPr>
            <w:r>
              <w:rPr>
                <w:b/>
                <w:sz w:val="20"/>
                <w:szCs w:val="20"/>
              </w:rPr>
              <w:t>Challenge number(s) addressed</w:t>
            </w:r>
          </w:p>
        </w:tc>
      </w:tr>
      <w:tr w:rsidR="00E54CE7" w14:paraId="5B16CF4C"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B0F7D" w14:textId="77777777" w:rsidR="00E54CE7" w:rsidRDefault="00000000">
            <w:pPr>
              <w:pBdr>
                <w:top w:val="nil"/>
                <w:left w:val="nil"/>
                <w:bottom w:val="nil"/>
                <w:right w:val="nil"/>
                <w:between w:val="nil"/>
              </w:pBdr>
              <w:spacing w:before="60" w:after="60" w:line="240" w:lineRule="auto"/>
              <w:ind w:left="57" w:right="57"/>
            </w:pPr>
            <w:r>
              <w:rPr>
                <w:sz w:val="22"/>
                <w:szCs w:val="22"/>
              </w:rPr>
              <w:t>TA led structured interventions to address gaps in phonic knowledge, targeted interventions for Writing and Maths</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E0987"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Evidence consistently shows the positive impact that targeted academic support can have</w:t>
            </w:r>
          </w:p>
          <w:p w14:paraId="23F02EBA" w14:textId="77777777" w:rsidR="00E54CE7" w:rsidRDefault="00000000">
            <w:pPr>
              <w:pBdr>
                <w:top w:val="nil"/>
                <w:left w:val="nil"/>
                <w:bottom w:val="nil"/>
                <w:right w:val="nil"/>
                <w:between w:val="nil"/>
              </w:pBdr>
              <w:spacing w:before="60" w:after="60" w:line="240" w:lineRule="auto"/>
              <w:ind w:left="57" w:right="57"/>
              <w:rPr>
                <w:sz w:val="22"/>
                <w:szCs w:val="22"/>
              </w:rPr>
            </w:pPr>
            <w:hyperlink r:id="rId12">
              <w:r>
                <w:rPr>
                  <w:color w:val="0000FF"/>
                  <w:sz w:val="22"/>
                  <w:szCs w:val="22"/>
                  <w:u w:val="single"/>
                </w:rPr>
                <w:t>https://educationendowmentfoundation.org.uk/support-for-schools/school-improvement-planning/2-targeted-academic-support</w:t>
              </w:r>
            </w:hyperlink>
            <w:r>
              <w:rPr>
                <w:sz w:val="22"/>
                <w:szCs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D4F44"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1&amp;2</w:t>
            </w:r>
          </w:p>
        </w:tc>
      </w:tr>
      <w:tr w:rsidR="00E54CE7" w14:paraId="45EF5CA1"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B9085"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Cost of targeted whole school computer based learning intervention: Lexia, EdShed, TT Rockstars,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40619" w14:textId="77777777" w:rsidR="00E54CE7" w:rsidRDefault="00000000">
            <w:pPr>
              <w:pBdr>
                <w:top w:val="nil"/>
                <w:left w:val="nil"/>
                <w:bottom w:val="nil"/>
                <w:right w:val="nil"/>
                <w:between w:val="nil"/>
              </w:pBdr>
              <w:spacing w:before="60" w:after="60" w:line="240" w:lineRule="auto"/>
              <w:ind w:left="57" w:right="57"/>
              <w:rPr>
                <w:sz w:val="22"/>
                <w:szCs w:val="22"/>
              </w:rPr>
            </w:pPr>
            <w:hyperlink r:id="rId13" w:anchor=":~:text=Exploratory%20analysis%20suggests%20that%20children,average%2C%20compared%20to%20other%20children">
              <w:r>
                <w:rPr>
                  <w:color w:val="0000FF"/>
                  <w:sz w:val="22"/>
                  <w:szCs w:val="22"/>
                  <w:u w:val="single"/>
                </w:rPr>
                <w:t>https://educationendowmentfoundation.org.uk/projects-and-evaluation/projects/lexia#:~:text=Exploratory%20analysis%20suggests%20that%20children,average%2C%20compared%20to%20other%20children</w:t>
              </w:r>
            </w:hyperlink>
            <w:r>
              <w:rPr>
                <w:sz w:val="22"/>
                <w:szCs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AC75F"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1&amp;2</w:t>
            </w:r>
          </w:p>
        </w:tc>
      </w:tr>
      <w:tr w:rsidR="00E54CE7" w14:paraId="1B78B639"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17385"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Structured intervention to address anxiety needs</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95F6D" w14:textId="77777777" w:rsidR="00E54CE7" w:rsidRDefault="00000000">
            <w:pPr>
              <w:pBdr>
                <w:top w:val="nil"/>
                <w:left w:val="nil"/>
                <w:bottom w:val="nil"/>
                <w:right w:val="nil"/>
                <w:between w:val="nil"/>
              </w:pBdr>
              <w:spacing w:before="60" w:after="60" w:line="240" w:lineRule="auto"/>
              <w:ind w:left="57" w:right="57"/>
              <w:rPr>
                <w:sz w:val="20"/>
                <w:szCs w:val="20"/>
              </w:rPr>
            </w:pPr>
            <w:hyperlink r:id="rId14">
              <w:r>
                <w:rPr>
                  <w:color w:val="0000FF"/>
                  <w:sz w:val="20"/>
                  <w:szCs w:val="20"/>
                  <w:u w:val="single"/>
                </w:rPr>
                <w:t>https://educationendowmentfoundation.org.uk/education-evidence/teaching-learning-toolkit/social-and-emotional-learning?utm_source=/education-evidence/teaching-learning-toolkit/social-and-emotional-learning&amp;utm_medium=search&amp;utm_campaign=site_search&amp;search_term=social%20and%20emotional</w:t>
              </w:r>
            </w:hyperlink>
          </w:p>
          <w:p w14:paraId="5D4EB595" w14:textId="77777777" w:rsidR="00E54CE7" w:rsidRDefault="00E54CE7">
            <w:pPr>
              <w:pBdr>
                <w:top w:val="nil"/>
                <w:left w:val="nil"/>
                <w:bottom w:val="nil"/>
                <w:right w:val="nil"/>
                <w:between w:val="nil"/>
              </w:pBdr>
              <w:spacing w:before="60" w:after="60" w:line="240" w:lineRule="auto"/>
              <w:ind w:left="57" w:right="57"/>
              <w:rPr>
                <w:sz w:val="22"/>
                <w:szCs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8FEEE"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3</w:t>
            </w:r>
          </w:p>
        </w:tc>
      </w:tr>
    </w:tbl>
    <w:p w14:paraId="00F3604F" w14:textId="77777777" w:rsidR="00E54CE7" w:rsidRDefault="00E54CE7"/>
    <w:p w14:paraId="13C261A3" w14:textId="77777777" w:rsidR="00E54CE7" w:rsidRDefault="00000000">
      <w:pPr>
        <w:pStyle w:val="Heading3"/>
      </w:pPr>
      <w:r>
        <w:t>Wider strategies (for example, related to attendance, behaviour, wellbeing)</w:t>
      </w:r>
    </w:p>
    <w:p w14:paraId="232860C4" w14:textId="77777777" w:rsidR="00E54CE7" w:rsidRDefault="00000000">
      <w:pPr>
        <w:spacing w:before="240" w:after="120"/>
      </w:pPr>
      <w:r>
        <w:t>Budgeted cost: £1600</w:t>
      </w:r>
    </w:p>
    <w:tbl>
      <w:tblPr>
        <w:tblStyle w:val="a6"/>
        <w:tblW w:w="9486" w:type="dxa"/>
        <w:tblLayout w:type="fixed"/>
        <w:tblLook w:val="0400" w:firstRow="0" w:lastRow="0" w:firstColumn="0" w:lastColumn="0" w:noHBand="0" w:noVBand="1"/>
      </w:tblPr>
      <w:tblGrid>
        <w:gridCol w:w="1980"/>
        <w:gridCol w:w="5812"/>
        <w:gridCol w:w="1694"/>
      </w:tblGrid>
      <w:tr w:rsidR="00E54CE7" w14:paraId="029E2886" w14:textId="77777777">
        <w:tc>
          <w:tcPr>
            <w:tcW w:w="1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F15072C" w14:textId="77777777" w:rsidR="00E54CE7" w:rsidRDefault="00000000">
            <w:pPr>
              <w:pBdr>
                <w:top w:val="nil"/>
                <w:left w:val="nil"/>
                <w:bottom w:val="nil"/>
                <w:right w:val="nil"/>
                <w:between w:val="nil"/>
              </w:pBdr>
              <w:spacing w:before="60" w:after="60" w:line="240" w:lineRule="auto"/>
              <w:ind w:left="57" w:right="57"/>
              <w:rPr>
                <w:b/>
              </w:rPr>
            </w:pPr>
            <w:r>
              <w:rPr>
                <w:b/>
              </w:rPr>
              <w:t>Activity</w:t>
            </w:r>
          </w:p>
        </w:tc>
        <w:tc>
          <w:tcPr>
            <w:tcW w:w="581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4C0FB83" w14:textId="77777777" w:rsidR="00E54CE7"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A7DAE8D" w14:textId="77777777" w:rsidR="00E54CE7" w:rsidRDefault="00000000">
            <w:pPr>
              <w:pBdr>
                <w:top w:val="nil"/>
                <w:left w:val="nil"/>
                <w:bottom w:val="nil"/>
                <w:right w:val="nil"/>
                <w:between w:val="nil"/>
              </w:pBdr>
              <w:spacing w:before="60" w:after="60" w:line="240" w:lineRule="auto"/>
              <w:ind w:left="57" w:right="57"/>
              <w:rPr>
                <w:b/>
              </w:rPr>
            </w:pPr>
            <w:r>
              <w:rPr>
                <w:b/>
              </w:rPr>
              <w:t>Challenge number(s) addressed</w:t>
            </w:r>
          </w:p>
        </w:tc>
      </w:tr>
      <w:tr w:rsidR="00E54CE7" w14:paraId="51D75099"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5533B" w14:textId="77777777" w:rsidR="00E54CE7" w:rsidRDefault="00000000">
            <w:pPr>
              <w:pBdr>
                <w:top w:val="nil"/>
                <w:left w:val="nil"/>
                <w:bottom w:val="nil"/>
                <w:right w:val="nil"/>
                <w:between w:val="nil"/>
              </w:pBdr>
              <w:spacing w:before="60" w:after="60" w:line="240" w:lineRule="auto"/>
              <w:ind w:left="57" w:right="57"/>
            </w:pPr>
            <w:r>
              <w:rPr>
                <w:sz w:val="22"/>
                <w:szCs w:val="22"/>
              </w:rPr>
              <w:t>All children have access to activities that enrich their learning which enhance our curriculum offer: educational trips, after school clubs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6BAE6"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There is a wider evidence base indicating that outdoor adventure learning may have positive impacts on other outcomes such as self-efficacy, motivation and teamwork. Outdoor adventure learning may play an important part of the wider school experience, regardless of any impact on academic outcomes.</w:t>
            </w:r>
          </w:p>
          <w:p w14:paraId="31CD10CB" w14:textId="77777777" w:rsidR="00E54CE7" w:rsidRDefault="00000000">
            <w:pPr>
              <w:pBdr>
                <w:top w:val="nil"/>
                <w:left w:val="nil"/>
                <w:bottom w:val="nil"/>
                <w:right w:val="nil"/>
                <w:between w:val="nil"/>
              </w:pBdr>
              <w:spacing w:before="60" w:after="60" w:line="240" w:lineRule="auto"/>
              <w:ind w:left="57" w:right="57"/>
              <w:rPr>
                <w:sz w:val="22"/>
                <w:szCs w:val="22"/>
              </w:rPr>
            </w:pPr>
            <w:hyperlink r:id="rId15">
              <w:r>
                <w:rPr>
                  <w:color w:val="0000FF"/>
                  <w:sz w:val="16"/>
                  <w:szCs w:val="16"/>
                  <w:u w:val="single"/>
                </w:rPr>
                <w:t>https://educationendowmentfoundation.org.uk/education-evidence/teaching-learning-toolkit/outdoor-adventure-learning?utm_source=/education-evidence/teaching-learning-toolkit/outdoor-adventure-learning&amp;utm_medium=search&amp;utm_campaign=site_search&amp;search_term=outdoor%20learning</w:t>
              </w:r>
            </w:hyperlink>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A010F"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4</w:t>
            </w:r>
          </w:p>
        </w:tc>
      </w:tr>
      <w:tr w:rsidR="00E54CE7" w14:paraId="50A627DB" w14:textId="7777777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BE79B"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All children to come to school dressed in well-fitting and suitable school uniform and that children have outdoor clothes that are suitable for the weather</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0FFF9"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School uniform policies are thought to complement the development and support of a whole school culture and approach, which in turn may assist pupil discipline and motivation.</w:t>
            </w:r>
          </w:p>
          <w:p w14:paraId="3FD8C50E" w14:textId="77777777" w:rsidR="00E54CE7" w:rsidRDefault="00000000">
            <w:pPr>
              <w:pBdr>
                <w:top w:val="nil"/>
                <w:left w:val="nil"/>
                <w:bottom w:val="nil"/>
                <w:right w:val="nil"/>
                <w:between w:val="nil"/>
              </w:pBdr>
              <w:spacing w:before="60" w:after="60" w:line="240" w:lineRule="auto"/>
              <w:ind w:left="57" w:right="57"/>
              <w:rPr>
                <w:sz w:val="22"/>
                <w:szCs w:val="22"/>
              </w:rPr>
            </w:pPr>
            <w:hyperlink r:id="rId16">
              <w:r>
                <w:rPr>
                  <w:color w:val="0000FF"/>
                  <w:sz w:val="22"/>
                  <w:szCs w:val="22"/>
                  <w:u w:val="single"/>
                </w:rPr>
                <w:t>https://educationendowmentfoundation.org.uk/education-evidence/teaching-learning-toolkit/school-uniform</w:t>
              </w:r>
            </w:hyperlink>
          </w:p>
          <w:p w14:paraId="7A0C7C81" w14:textId="77777777" w:rsidR="00E54CE7" w:rsidRDefault="00E54CE7">
            <w:pPr>
              <w:pBdr>
                <w:top w:val="nil"/>
                <w:left w:val="nil"/>
                <w:bottom w:val="nil"/>
                <w:right w:val="nil"/>
                <w:between w:val="nil"/>
              </w:pBdr>
              <w:spacing w:before="60" w:after="60" w:line="240" w:lineRule="auto"/>
              <w:ind w:left="57" w:right="57"/>
              <w:rPr>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15993" w14:textId="77777777" w:rsidR="00E54CE7" w:rsidRDefault="00000000">
            <w:pPr>
              <w:pBdr>
                <w:top w:val="nil"/>
                <w:left w:val="nil"/>
                <w:bottom w:val="nil"/>
                <w:right w:val="nil"/>
                <w:between w:val="nil"/>
              </w:pBdr>
              <w:spacing w:before="60" w:after="60" w:line="240" w:lineRule="auto"/>
              <w:ind w:left="57" w:right="57"/>
              <w:rPr>
                <w:sz w:val="22"/>
                <w:szCs w:val="22"/>
              </w:rPr>
            </w:pPr>
            <w:r>
              <w:rPr>
                <w:sz w:val="22"/>
                <w:szCs w:val="22"/>
              </w:rPr>
              <w:t>5</w:t>
            </w:r>
          </w:p>
        </w:tc>
      </w:tr>
    </w:tbl>
    <w:p w14:paraId="1153D307" w14:textId="77777777" w:rsidR="00E54CE7" w:rsidRDefault="00E54CE7">
      <w:pPr>
        <w:spacing w:before="240" w:after="0"/>
        <w:rPr>
          <w:b/>
          <w:color w:val="104F75"/>
          <w:sz w:val="28"/>
          <w:szCs w:val="28"/>
        </w:rPr>
      </w:pPr>
    </w:p>
    <w:p w14:paraId="57D37E8C" w14:textId="77777777" w:rsidR="00E54CE7" w:rsidRDefault="00000000">
      <w:r>
        <w:rPr>
          <w:b/>
          <w:color w:val="104F75"/>
          <w:sz w:val="28"/>
          <w:szCs w:val="28"/>
        </w:rPr>
        <w:t xml:space="preserve">Total budgeted cost: £ </w:t>
      </w:r>
      <w:r>
        <w:rPr>
          <w:i/>
          <w:color w:val="104F75"/>
          <w:sz w:val="28"/>
          <w:szCs w:val="28"/>
        </w:rPr>
        <w:t>13141</w:t>
      </w:r>
    </w:p>
    <w:p w14:paraId="67AA93E1" w14:textId="77777777" w:rsidR="00E54CE7" w:rsidRDefault="00000000">
      <w:pPr>
        <w:pStyle w:val="Heading1"/>
      </w:pPr>
      <w:r>
        <w:lastRenderedPageBreak/>
        <w:t>Part B: Review of 2022-2023</w:t>
      </w:r>
    </w:p>
    <w:p w14:paraId="15F80279" w14:textId="77777777" w:rsidR="00E54CE7" w:rsidRDefault="00000000">
      <w:pPr>
        <w:pStyle w:val="Heading2"/>
      </w:pPr>
      <w:r>
        <w:t>Outcomes for disadvantaged pupils</w:t>
      </w:r>
    </w:p>
    <w:tbl>
      <w:tblPr>
        <w:tblStyle w:val="a7"/>
        <w:tblW w:w="9493" w:type="dxa"/>
        <w:tblLayout w:type="fixed"/>
        <w:tblLook w:val="0400" w:firstRow="0" w:lastRow="0" w:firstColumn="0" w:lastColumn="0" w:noHBand="0" w:noVBand="1"/>
      </w:tblPr>
      <w:tblGrid>
        <w:gridCol w:w="9493"/>
      </w:tblGrid>
      <w:tr w:rsidR="00E54CE7" w14:paraId="67E84F16"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3865D" w14:textId="77777777" w:rsidR="00E54CE7" w:rsidRDefault="00000000">
            <w:pPr>
              <w:spacing w:before="60"/>
              <w:rPr>
                <w:color w:val="000000"/>
              </w:rPr>
            </w:pPr>
            <w:r>
              <w:rPr>
                <w:color w:val="000000"/>
              </w:rPr>
              <w:t>Average progress for children is expected to be 6 steps. For children in receipt of Pupil Premium, the average progress was:</w:t>
            </w:r>
          </w:p>
          <w:p w14:paraId="5EC696A5" w14:textId="77777777" w:rsidR="00E54CE7" w:rsidRDefault="00000000">
            <w:pPr>
              <w:spacing w:after="0" w:line="240" w:lineRule="auto"/>
              <w:rPr>
                <w:color w:val="000000"/>
              </w:rPr>
            </w:pPr>
            <w:r>
              <w:rPr>
                <w:color w:val="000000"/>
              </w:rPr>
              <w:t>Reading: 8.9</w:t>
            </w:r>
          </w:p>
          <w:p w14:paraId="038E1143" w14:textId="77777777" w:rsidR="00E54CE7" w:rsidRDefault="00000000">
            <w:pPr>
              <w:spacing w:after="0" w:line="240" w:lineRule="auto"/>
              <w:rPr>
                <w:color w:val="000000"/>
              </w:rPr>
            </w:pPr>
            <w:r>
              <w:rPr>
                <w:color w:val="000000"/>
              </w:rPr>
              <w:t>Writing: 6.6</w:t>
            </w:r>
          </w:p>
          <w:p w14:paraId="7C38D83B" w14:textId="77777777" w:rsidR="00E54CE7" w:rsidRDefault="00000000">
            <w:pPr>
              <w:spacing w:after="0" w:line="240" w:lineRule="auto"/>
              <w:rPr>
                <w:color w:val="000000"/>
              </w:rPr>
            </w:pPr>
            <w:r>
              <w:rPr>
                <w:color w:val="000000"/>
              </w:rPr>
              <w:t>Maths 5.2</w:t>
            </w:r>
          </w:p>
          <w:p w14:paraId="2BCC45AC" w14:textId="77777777" w:rsidR="00E54CE7" w:rsidRDefault="00000000">
            <w:pPr>
              <w:spacing w:after="0" w:line="240" w:lineRule="auto"/>
              <w:rPr>
                <w:color w:val="000000"/>
              </w:rPr>
            </w:pPr>
            <w:r>
              <w:rPr>
                <w:color w:val="000000"/>
              </w:rPr>
              <w:t>Therefore progress was better than average in Reading and Writing and slightly below in Maths. This has informed 2023’s strategy as we are placing more emphasis on apps to support learning in Maths</w:t>
            </w:r>
          </w:p>
          <w:p w14:paraId="5699A33C" w14:textId="77777777" w:rsidR="00E54CE7" w:rsidRDefault="00E54CE7">
            <w:pPr>
              <w:spacing w:after="0" w:line="240" w:lineRule="auto"/>
              <w:rPr>
                <w:color w:val="000000"/>
              </w:rPr>
            </w:pPr>
          </w:p>
          <w:p w14:paraId="5F182723" w14:textId="77777777" w:rsidR="00E54CE7" w:rsidRDefault="00000000">
            <w:pPr>
              <w:spacing w:before="60"/>
              <w:rPr>
                <w:color w:val="000000"/>
              </w:rPr>
            </w:pPr>
            <w:r>
              <w:rPr>
                <w:color w:val="000000"/>
              </w:rPr>
              <w:t>Attendance for the whole school was in the top 25% nationally</w:t>
            </w:r>
          </w:p>
          <w:p w14:paraId="3CA24A99" w14:textId="77777777" w:rsidR="00E54CE7" w:rsidRDefault="00000000">
            <w:pPr>
              <w:spacing w:before="60"/>
              <w:rPr>
                <w:color w:val="000000"/>
              </w:rPr>
            </w:pPr>
            <w:r>
              <w:rPr>
                <w:color w:val="000000"/>
              </w:rPr>
              <w:t>Number of incidents recorded due to behaviour were reduced</w:t>
            </w:r>
          </w:p>
          <w:p w14:paraId="3914A41A" w14:textId="77777777" w:rsidR="00E54CE7" w:rsidRDefault="00E54CE7">
            <w:pPr>
              <w:spacing w:before="60"/>
            </w:pPr>
            <w:bookmarkStart w:id="3" w:name="_heading=h.3znysh7" w:colFirst="0" w:colLast="0"/>
            <w:bookmarkEnd w:id="3"/>
          </w:p>
        </w:tc>
      </w:tr>
    </w:tbl>
    <w:p w14:paraId="562EF06F" w14:textId="77777777" w:rsidR="00E54CE7" w:rsidRDefault="00E54CE7"/>
    <w:p w14:paraId="61CAAC50" w14:textId="77777777" w:rsidR="00E54CE7" w:rsidRDefault="00E54CE7"/>
    <w:p w14:paraId="374158AC" w14:textId="77777777" w:rsidR="00E54CE7" w:rsidRDefault="00E54CE7"/>
    <w:p w14:paraId="60F38FA1" w14:textId="77777777" w:rsidR="00E54CE7" w:rsidRDefault="00E54CE7"/>
    <w:p w14:paraId="7ADA08D3" w14:textId="77777777" w:rsidR="00E54CE7" w:rsidRDefault="00E54CE7">
      <w:pPr>
        <w:spacing w:after="0" w:line="240" w:lineRule="auto"/>
      </w:pPr>
    </w:p>
    <w:p w14:paraId="199171BA" w14:textId="77777777" w:rsidR="00E54CE7" w:rsidRDefault="00E54CE7"/>
    <w:sectPr w:rsidR="00E54CE7">
      <w:headerReference w:type="default" r:id="rId17"/>
      <w:footerReference w:type="default" r:id="rId18"/>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B8F77" w14:textId="77777777" w:rsidR="001262D3" w:rsidRDefault="001262D3">
      <w:pPr>
        <w:spacing w:after="0" w:line="240" w:lineRule="auto"/>
      </w:pPr>
      <w:r>
        <w:separator/>
      </w:r>
    </w:p>
  </w:endnote>
  <w:endnote w:type="continuationSeparator" w:id="0">
    <w:p w14:paraId="0213FDE2" w14:textId="77777777" w:rsidR="001262D3" w:rsidRDefault="00126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CB717" w14:textId="77777777" w:rsidR="00E54CE7" w:rsidRDefault="0000000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78742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55778" w14:textId="77777777" w:rsidR="001262D3" w:rsidRDefault="001262D3">
      <w:pPr>
        <w:spacing w:after="0" w:line="240" w:lineRule="auto"/>
      </w:pPr>
      <w:r>
        <w:separator/>
      </w:r>
    </w:p>
  </w:footnote>
  <w:footnote w:type="continuationSeparator" w:id="0">
    <w:p w14:paraId="3A44ABF6" w14:textId="77777777" w:rsidR="001262D3" w:rsidRDefault="00126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93C68" w14:textId="77777777" w:rsidR="00E54CE7" w:rsidRDefault="00E54CE7">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645C2"/>
    <w:multiLevelType w:val="multilevel"/>
    <w:tmpl w:val="C6F41BD0"/>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958141376">
    <w:abstractNumId w:val="0"/>
  </w:num>
  <w:num w:numId="2" w16cid:durableId="15247847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05847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568596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02652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88744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5508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08782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7510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67874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28078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24128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CE7"/>
    <w:rsid w:val="001262D3"/>
    <w:rsid w:val="00787423"/>
    <w:rsid w:val="00E54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394A2C"/>
  <w15:docId w15:val="{DED4157F-E2BD-4D98-B2CE-9397B29BC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Revision">
    <w:name w:val="Revision"/>
    <w:hidden/>
    <w:uiPriority w:val="99"/>
    <w:semiHidden/>
    <w:rsid w:val="00115538"/>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public/files/Diagnostic_Assessment_Tool.pdf" TargetMode="External"/><Relationship Id="rId13" Type="http://schemas.openxmlformats.org/officeDocument/2006/relationships/hyperlink" Target="https://educationendowmentfoundation.org.uk/projects-and-evaluation/projects/lexia"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tionendowmentfoundation.org.uk/support-for-schools/school-improvement-planning/2-targeted-academic-suppor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school-unifor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boro.ac.uk/media-centre/press-releases/2017/october/study-reveals-forest-school-benefits/"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outdoor-adventure-learning?utm_source=/education-evidence/teaching-learning-toolkit/outdoor-adventure-learning&amp;utm_medium=search&amp;utm_campaign=site_search&amp;search_term=outdoor%20learning" TargetMode="External"/><Relationship Id="rId10" Type="http://schemas.openxmlformats.org/officeDocument/2006/relationships/hyperlink" Target="https://educationendowmentfoundation.org.uk/education-evidence/teaching-learning-toolkit/collaborative-learning-approach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ducationendowmentfoundation.org.uk/education-evidence/guidance-reports/effective-professional-development" TargetMode="External"/><Relationship Id="rId14"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20and%20emo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Fms8luhJk/6CDnKbOZ37jEd8Pw==">CgMxLjAyCGguZ2pkZ3hzMgloLjMwajB6bGwyCWguMWZvYjl0ZTIJaC4zem55c2g3OAByITFrVTR0TWlzNmtiMU43bWwxSzdHcEx1Wld1Y1FGZ08ybw==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1645</Words>
  <Characters>9383</Characters>
  <Application>Microsoft Office Word</Application>
  <DocSecurity>0</DocSecurity>
  <Lines>78</Lines>
  <Paragraphs>22</Paragraphs>
  <ScaleCrop>false</ScaleCrop>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Leigh Pointon</cp:lastModifiedBy>
  <cp:revision>2</cp:revision>
  <dcterms:created xsi:type="dcterms:W3CDTF">2024-03-12T19:40:00Z</dcterms:created>
  <dcterms:modified xsi:type="dcterms:W3CDTF">2024-03-12T19:40:00Z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